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D0A6" w14:textId="3A531C76" w:rsidR="004769B9" w:rsidRDefault="004769B9" w:rsidP="004769B9">
      <w:pPr>
        <w:rPr>
          <w:b/>
        </w:rPr>
      </w:pPr>
      <w:r>
        <w:rPr>
          <w:b/>
        </w:rPr>
        <w:t xml:space="preserve">Resolusjonsforslag </w:t>
      </w:r>
      <w:r w:rsidR="00717967">
        <w:rPr>
          <w:b/>
        </w:rPr>
        <w:t xml:space="preserve">resolusjonskomiteen, basert på resolusjonsforslag 40 </w:t>
      </w:r>
      <w:r>
        <w:rPr>
          <w:b/>
        </w:rPr>
        <w:t xml:space="preserve">fra Akershus </w:t>
      </w:r>
      <w:proofErr w:type="spellStart"/>
      <w:r>
        <w:rPr>
          <w:b/>
        </w:rPr>
        <w:t>Senterparti</w:t>
      </w:r>
      <w:proofErr w:type="spellEnd"/>
    </w:p>
    <w:p w14:paraId="214A1745" w14:textId="77777777" w:rsidR="004769B9" w:rsidRDefault="004769B9" w:rsidP="004769B9">
      <w:pPr>
        <w:pStyle w:val="Overskrift1"/>
      </w:pPr>
      <w:bookmarkStart w:id="0" w:name="_Toc128583469"/>
      <w:r>
        <w:t>Norsk matproduksjon</w:t>
      </w:r>
      <w:bookmarkEnd w:id="0"/>
    </w:p>
    <w:p w14:paraId="326B76EE" w14:textId="77777777" w:rsidR="004769B9" w:rsidRDefault="004769B9" w:rsidP="004769B9">
      <w:pPr>
        <w:rPr>
          <w:rFonts w:cstheme="minorHAnsi"/>
        </w:rPr>
      </w:pPr>
      <w:r>
        <w:rPr>
          <w:rFonts w:cstheme="minorHAnsi"/>
        </w:rPr>
        <w:t xml:space="preserve">Norsk matproduksjon og den viktige verdikjeden fra jord til bord er under stort press. Etter svært mange år med dårlige inntektsmuligheter, lave investeringer og stort antall nedleggelser av gårdsbruk, øynet næringa med rette at endringene skulle komme med regjeringsskifte. Jordbruksoppgjøret i 2022 resulterte i rekordhøy ramme hvor en møtte jordbruket på en god måte. </w:t>
      </w:r>
    </w:p>
    <w:p w14:paraId="5FBE44AA" w14:textId="77777777" w:rsidR="004769B9" w:rsidRDefault="004769B9" w:rsidP="004769B9">
      <w:pPr>
        <w:rPr>
          <w:rFonts w:cstheme="minorHAnsi"/>
        </w:rPr>
      </w:pPr>
    </w:p>
    <w:p w14:paraId="215D18CC" w14:textId="59360BF9" w:rsidR="004769B9" w:rsidRDefault="004769B9" w:rsidP="004769B9">
      <w:pPr>
        <w:rPr>
          <w:rFonts w:cstheme="minorHAnsi"/>
        </w:rPr>
      </w:pPr>
      <w:r>
        <w:rPr>
          <w:rFonts w:cstheme="minorHAnsi"/>
        </w:rPr>
        <w:t>Det samme er tilfelle med strømstøtten for jordbruket og tilleggsforhandlingene høsten 2021. Det har vært en god start i en krevende tid, men til tross for betydelig ressursbruk er inntektsgapet mellom de som produserer maten og andre grupper fortsatt høy. Næringa står også ovenfor store nødvendige investeringer, men en tør ikke foreta disse så lenge økonomien i den daglige drifta er svært utfordrende. Regjeringen har startet godt, men må fortsette for å sikre tetting av inntektsgap,</w:t>
      </w:r>
      <w:r w:rsidR="002B7C1B">
        <w:rPr>
          <w:rFonts w:cstheme="minorHAnsi"/>
        </w:rPr>
        <w:t xml:space="preserve"> </w:t>
      </w:r>
      <w:r w:rsidR="00F561F2">
        <w:rPr>
          <w:rFonts w:cstheme="minorHAnsi"/>
        </w:rPr>
        <w:t xml:space="preserve">og </w:t>
      </w:r>
      <w:r>
        <w:rPr>
          <w:rFonts w:cstheme="minorHAnsi"/>
        </w:rPr>
        <w:t>tilstrekkelig kapital til investeringer. Det må prioriteres god økonomi til de som produserer maten.</w:t>
      </w:r>
    </w:p>
    <w:p w14:paraId="0B8CFC9D" w14:textId="77777777" w:rsidR="004769B9" w:rsidRDefault="004769B9" w:rsidP="004769B9">
      <w:pPr>
        <w:rPr>
          <w:rFonts w:cstheme="minorHAnsi"/>
        </w:rPr>
      </w:pPr>
    </w:p>
    <w:p w14:paraId="06160513" w14:textId="34AA81A5" w:rsidR="004769B9" w:rsidRDefault="004769B9" w:rsidP="004769B9">
      <w:pPr>
        <w:rPr>
          <w:rFonts w:cstheme="minorHAnsi"/>
        </w:rPr>
      </w:pPr>
      <w:r>
        <w:rPr>
          <w:rFonts w:cstheme="minorHAnsi"/>
        </w:rPr>
        <w:t>Vi er i en spesiell tid hvor det er krig i våre nærområder, kostnadene er ute av kontroll, det er varemangel og generell usikkerhet rundt egen økonomi og framtid.</w:t>
      </w:r>
      <w:r w:rsidR="002B7C1B">
        <w:rPr>
          <w:rFonts w:cstheme="minorHAnsi"/>
        </w:rPr>
        <w:t xml:space="preserve"> </w:t>
      </w:r>
      <w:r>
        <w:rPr>
          <w:rFonts w:cstheme="minorHAnsi"/>
        </w:rPr>
        <w:t>Beredskap knyttet til forsvar og politi og matproduksjon må sees i en tydelig sammenheng. Regjeringen har satte seg prisverdig mål om kraftig økt sjølforsyning. Importen øker stadig, så dette målet nås ikke uten tydelig prioritering. Regjeringa har dårlig tid til å få optimisme nok i næringa til at matproduksjonen i Norge øker, slik at egne mål nås, og at Norge omstilles og fastlands-Norge styrkes.</w:t>
      </w:r>
    </w:p>
    <w:p w14:paraId="425FE302" w14:textId="7546237A" w:rsidR="00F561F2" w:rsidRDefault="00F561F2" w:rsidP="004769B9">
      <w:pPr>
        <w:rPr>
          <w:rFonts w:cstheme="minorHAnsi"/>
        </w:rPr>
      </w:pPr>
    </w:p>
    <w:p w14:paraId="1ECBF4E3" w14:textId="30B47219" w:rsidR="00F561F2" w:rsidRDefault="001834A3" w:rsidP="004769B9">
      <w:pPr>
        <w:rPr>
          <w:rFonts w:cstheme="minorHAnsi"/>
        </w:rPr>
      </w:pPr>
      <w:r>
        <w:rPr>
          <w:rFonts w:cstheme="minorHAnsi"/>
        </w:rPr>
        <w:t>Senterpartiet</w:t>
      </w:r>
      <w:r w:rsidR="00F561F2">
        <w:rPr>
          <w:rFonts w:cstheme="minorHAnsi"/>
        </w:rPr>
        <w:t xml:space="preserve"> er glad for </w:t>
      </w:r>
      <w:r w:rsidR="002B7C1B">
        <w:rPr>
          <w:rFonts w:cstheme="minorHAnsi"/>
        </w:rPr>
        <w:t xml:space="preserve">at </w:t>
      </w:r>
      <w:r>
        <w:rPr>
          <w:rFonts w:cstheme="minorHAnsi"/>
        </w:rPr>
        <w:t>det norske jordbruks</w:t>
      </w:r>
      <w:r w:rsidR="00F561F2">
        <w:rPr>
          <w:rFonts w:cstheme="minorHAnsi"/>
        </w:rPr>
        <w:t>avtale</w:t>
      </w:r>
      <w:r>
        <w:rPr>
          <w:rFonts w:cstheme="minorHAnsi"/>
        </w:rPr>
        <w:t>instituttet</w:t>
      </w:r>
      <w:r w:rsidR="00F561F2">
        <w:rPr>
          <w:rFonts w:cstheme="minorHAnsi"/>
        </w:rPr>
        <w:t xml:space="preserve"> sikrer norske forbrukere lavere prisstigning på nødvendige mat</w:t>
      </w:r>
      <w:r>
        <w:rPr>
          <w:rFonts w:cstheme="minorHAnsi"/>
        </w:rPr>
        <w:t>varer</w:t>
      </w:r>
      <w:r w:rsidR="00F561F2">
        <w:rPr>
          <w:rFonts w:cstheme="minorHAnsi"/>
        </w:rPr>
        <w:t xml:space="preserve"> enn i andre land</w:t>
      </w:r>
      <w:r>
        <w:rPr>
          <w:rFonts w:cstheme="minorHAnsi"/>
        </w:rPr>
        <w:t>. Dette viser</w:t>
      </w:r>
      <w:r w:rsidR="00F561F2">
        <w:rPr>
          <w:rFonts w:cstheme="minorHAnsi"/>
        </w:rPr>
        <w:t xml:space="preserve"> betyd</w:t>
      </w:r>
      <w:r>
        <w:rPr>
          <w:rFonts w:cstheme="minorHAnsi"/>
        </w:rPr>
        <w:t>ningen</w:t>
      </w:r>
      <w:r w:rsidR="00F561F2">
        <w:rPr>
          <w:rFonts w:cstheme="minorHAnsi"/>
        </w:rPr>
        <w:t xml:space="preserve"> av avtale</w:t>
      </w:r>
      <w:r>
        <w:rPr>
          <w:rFonts w:cstheme="minorHAnsi"/>
        </w:rPr>
        <w:t xml:space="preserve">instituttet, og Senterpartiet slår ring om dette. </w:t>
      </w:r>
    </w:p>
    <w:p w14:paraId="15CD4CE6" w14:textId="77777777" w:rsidR="004769B9" w:rsidRDefault="004769B9" w:rsidP="004769B9">
      <w:pPr>
        <w:rPr>
          <w:rFonts w:cstheme="minorHAnsi"/>
        </w:rPr>
      </w:pPr>
    </w:p>
    <w:p w14:paraId="000BC05E" w14:textId="4F341D87" w:rsidR="004769B9" w:rsidRDefault="004769B9" w:rsidP="004769B9">
      <w:pPr>
        <w:rPr>
          <w:rFonts w:cstheme="minorHAnsi"/>
        </w:rPr>
      </w:pPr>
      <w:r>
        <w:rPr>
          <w:rFonts w:cstheme="minorHAnsi"/>
        </w:rPr>
        <w:t>Senterparti</w:t>
      </w:r>
      <w:r w:rsidR="00AE4E73">
        <w:rPr>
          <w:rFonts w:cstheme="minorHAnsi"/>
        </w:rPr>
        <w:t>et</w:t>
      </w:r>
      <w:r>
        <w:rPr>
          <w:rFonts w:cstheme="minorHAnsi"/>
        </w:rPr>
        <w:t xml:space="preserve"> vil:</w:t>
      </w:r>
    </w:p>
    <w:p w14:paraId="5DDF7B16" w14:textId="46D455C7" w:rsidR="004769B9" w:rsidRPr="00F561F2" w:rsidRDefault="004769B9" w:rsidP="002C62AE">
      <w:pPr>
        <w:pStyle w:val="Listeavsnitt"/>
        <w:numPr>
          <w:ilvl w:val="0"/>
          <w:numId w:val="2"/>
        </w:numPr>
      </w:pPr>
      <w:r w:rsidRPr="00F561F2">
        <w:rPr>
          <w:rFonts w:cstheme="minorHAnsi"/>
        </w:rPr>
        <w:t>Straks få i gang arbeidet med forpliktende og tidfesta plan for å tette inntektsgapet mellom jordbruket og andre grupper i samfunnet</w:t>
      </w:r>
      <w:r w:rsidR="00386A4E" w:rsidRPr="00F561F2">
        <w:rPr>
          <w:rFonts w:cstheme="minorHAnsi"/>
        </w:rPr>
        <w:t>.</w:t>
      </w:r>
      <w:r w:rsidR="002C62AE" w:rsidRPr="00F561F2">
        <w:rPr>
          <w:rFonts w:cstheme="minorHAnsi"/>
        </w:rPr>
        <w:t xml:space="preserve"> </w:t>
      </w:r>
    </w:p>
    <w:p w14:paraId="6181E9E3" w14:textId="6F319CB3" w:rsidR="004769B9" w:rsidRPr="00F561F2" w:rsidRDefault="004769B9" w:rsidP="004769B9">
      <w:pPr>
        <w:pStyle w:val="Listeavsnitt"/>
        <w:numPr>
          <w:ilvl w:val="0"/>
          <w:numId w:val="2"/>
        </w:numPr>
        <w:rPr>
          <w:rFonts w:cstheme="minorHAnsi"/>
        </w:rPr>
      </w:pPr>
      <w:r w:rsidRPr="00F561F2">
        <w:rPr>
          <w:rFonts w:cstheme="minorHAnsi"/>
        </w:rPr>
        <w:t>Legge fram og gjennomføre en opptrappingsplan for trygg matproduksjon på norske ressurser og sette mål for sjølforsyningsgrad av norske jordbruksmatvarer, korrigert for import av fôrråvarer, på 50 prosent</w:t>
      </w:r>
      <w:r w:rsidR="007D18F0" w:rsidRPr="00F561F2">
        <w:rPr>
          <w:rFonts w:cstheme="minorHAnsi"/>
        </w:rPr>
        <w:t xml:space="preserve">. </w:t>
      </w:r>
    </w:p>
    <w:p w14:paraId="4FF68A59" w14:textId="369595EC" w:rsidR="004769B9" w:rsidRPr="00F561F2" w:rsidRDefault="004769B9" w:rsidP="002C62AE">
      <w:pPr>
        <w:pStyle w:val="Listeavsnitt"/>
        <w:numPr>
          <w:ilvl w:val="0"/>
          <w:numId w:val="2"/>
        </w:numPr>
      </w:pPr>
      <w:r w:rsidRPr="00F561F2">
        <w:rPr>
          <w:rFonts w:cstheme="minorHAnsi"/>
        </w:rPr>
        <w:t>Styrke investeringsvirkemidlene kraftig for å sikre gjennomsnittsbruket i melk, korn og husdyrhold generelt</w:t>
      </w:r>
      <w:r w:rsidR="00386A4E" w:rsidRPr="00F561F2">
        <w:rPr>
          <w:rFonts w:cstheme="minorHAnsi"/>
        </w:rPr>
        <w:t>.</w:t>
      </w:r>
      <w:r w:rsidR="002C62AE" w:rsidRPr="00F561F2">
        <w:rPr>
          <w:rFonts w:cstheme="minorHAnsi"/>
        </w:rPr>
        <w:t xml:space="preserve"> </w:t>
      </w:r>
    </w:p>
    <w:p w14:paraId="40264CDA" w14:textId="49A64787" w:rsidR="004769B9" w:rsidRPr="00F561F2" w:rsidRDefault="004769B9" w:rsidP="00804DE3">
      <w:pPr>
        <w:pStyle w:val="Listeavsnitt"/>
        <w:numPr>
          <w:ilvl w:val="0"/>
          <w:numId w:val="2"/>
        </w:numPr>
      </w:pPr>
      <w:r w:rsidRPr="00F561F2">
        <w:rPr>
          <w:rFonts w:cstheme="minorHAnsi"/>
        </w:rPr>
        <w:t>Etablere beredskapslagring og effektivisere norsk kornlogistikk for å sikre høy norskandel</w:t>
      </w:r>
      <w:r w:rsidR="00386A4E" w:rsidRPr="00F561F2">
        <w:rPr>
          <w:rFonts w:cstheme="minorHAnsi"/>
        </w:rPr>
        <w:t>.</w:t>
      </w:r>
      <w:r w:rsidR="00804DE3" w:rsidRPr="00F561F2">
        <w:rPr>
          <w:rFonts w:cstheme="minorHAnsi"/>
        </w:rPr>
        <w:t xml:space="preserve"> </w:t>
      </w:r>
    </w:p>
    <w:p w14:paraId="185F1CD7" w14:textId="26011433" w:rsidR="004769B9" w:rsidRPr="00F561F2" w:rsidRDefault="004769B9" w:rsidP="00804DE3">
      <w:pPr>
        <w:pStyle w:val="Listeavsnitt"/>
        <w:numPr>
          <w:ilvl w:val="0"/>
          <w:numId w:val="2"/>
        </w:numPr>
      </w:pPr>
      <w:r w:rsidRPr="00F561F2">
        <w:rPr>
          <w:rFonts w:cstheme="minorHAnsi"/>
        </w:rPr>
        <w:t xml:space="preserve">Påse at nye handelsavtaler ikke </w:t>
      </w:r>
      <w:proofErr w:type="gramStart"/>
      <w:r w:rsidRPr="00F561F2">
        <w:rPr>
          <w:rFonts w:cstheme="minorHAnsi"/>
        </w:rPr>
        <w:t>avgir</w:t>
      </w:r>
      <w:proofErr w:type="gramEnd"/>
      <w:r w:rsidRPr="00F561F2">
        <w:rPr>
          <w:rFonts w:cstheme="minorHAnsi"/>
        </w:rPr>
        <w:t xml:space="preserve"> kvoter av norske jordbruksprodukter</w:t>
      </w:r>
      <w:r w:rsidR="00386A4E" w:rsidRPr="00F561F2">
        <w:rPr>
          <w:rFonts w:cstheme="minorHAnsi"/>
        </w:rPr>
        <w:t>.</w:t>
      </w:r>
      <w:r w:rsidR="00804DE3" w:rsidRPr="00F561F2">
        <w:rPr>
          <w:rFonts w:cstheme="minorHAnsi"/>
        </w:rPr>
        <w:t xml:space="preserve"> </w:t>
      </w:r>
    </w:p>
    <w:p w14:paraId="13E22F30" w14:textId="462664C0" w:rsidR="004769B9" w:rsidRPr="00F561F2" w:rsidRDefault="004769B9" w:rsidP="004769B9">
      <w:pPr>
        <w:pStyle w:val="Listeavsnitt"/>
        <w:numPr>
          <w:ilvl w:val="0"/>
          <w:numId w:val="2"/>
        </w:numPr>
        <w:rPr>
          <w:rFonts w:cstheme="minorHAnsi"/>
        </w:rPr>
      </w:pPr>
      <w:r w:rsidRPr="00F561F2">
        <w:rPr>
          <w:rFonts w:cstheme="minorHAnsi"/>
        </w:rPr>
        <w:t>Arbeide for endringer i WTO avtalen slik at den gir rom for å videreutvikle produksjonsrettede virkemidler for egen matforsyning</w:t>
      </w:r>
      <w:r w:rsidR="00537C3E" w:rsidRPr="00F561F2">
        <w:rPr>
          <w:rFonts w:cstheme="minorHAnsi"/>
        </w:rPr>
        <w:t>.</w:t>
      </w:r>
    </w:p>
    <w:p w14:paraId="3874B7C6" w14:textId="4CCE72EC" w:rsidR="000341CB" w:rsidRDefault="000341CB"/>
    <w:p w14:paraId="7820F297" w14:textId="56BDE487" w:rsidR="00C14C74" w:rsidRPr="00F561F2" w:rsidRDefault="00C14C74" w:rsidP="00F561F2">
      <w:pPr>
        <w:rPr>
          <w:color w:val="FF0000"/>
        </w:rPr>
      </w:pPr>
      <w:r w:rsidRPr="00F561F2">
        <w:rPr>
          <w:color w:val="FF0000"/>
        </w:rPr>
        <w:t xml:space="preserve"> </w:t>
      </w:r>
    </w:p>
    <w:p w14:paraId="4A92A19B" w14:textId="1F534EEF" w:rsidR="008801C9" w:rsidRPr="003F4967" w:rsidRDefault="008801C9">
      <w:pPr>
        <w:rPr>
          <w:color w:val="FF0000"/>
        </w:rPr>
      </w:pPr>
    </w:p>
    <w:sectPr w:rsidR="008801C9" w:rsidRPr="003F4967" w:rsidSect="00F561F2">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E71"/>
    <w:multiLevelType w:val="hybridMultilevel"/>
    <w:tmpl w:val="CFCEAB52"/>
    <w:lvl w:ilvl="0" w:tplc="F0B4DCFE">
      <w:start w:val="1"/>
      <w:numFmt w:val="decimal"/>
      <w:lvlText w:val="%1."/>
      <w:lvlJc w:val="left"/>
      <w:pPr>
        <w:ind w:left="1352"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44332DB4"/>
    <w:multiLevelType w:val="hybridMultilevel"/>
    <w:tmpl w:val="FE1E6ED4"/>
    <w:lvl w:ilvl="0" w:tplc="A16A00FA">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531799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23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04"/>
    <w:rsid w:val="000341CB"/>
    <w:rsid w:val="001834A3"/>
    <w:rsid w:val="001C3A66"/>
    <w:rsid w:val="002B7C1B"/>
    <w:rsid w:val="002C62AE"/>
    <w:rsid w:val="00386A4E"/>
    <w:rsid w:val="003F4967"/>
    <w:rsid w:val="004769B9"/>
    <w:rsid w:val="00537C3E"/>
    <w:rsid w:val="00717967"/>
    <w:rsid w:val="00725360"/>
    <w:rsid w:val="007D18F0"/>
    <w:rsid w:val="00804DE3"/>
    <w:rsid w:val="00851AD7"/>
    <w:rsid w:val="008801C9"/>
    <w:rsid w:val="00AE4E73"/>
    <w:rsid w:val="00BA5104"/>
    <w:rsid w:val="00C14C74"/>
    <w:rsid w:val="00F561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F3F1"/>
  <w15:chartTrackingRefBased/>
  <w15:docId w15:val="{2F839460-A8C5-452A-B2D8-E668C514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B9"/>
    <w:pPr>
      <w:spacing w:after="0" w:line="240" w:lineRule="auto"/>
    </w:pPr>
    <w:rPr>
      <w:rFonts w:eastAsiaTheme="minorEastAsia"/>
      <w:lang w:eastAsia="nb-NO"/>
    </w:rPr>
  </w:style>
  <w:style w:type="paragraph" w:styleId="Overskrift1">
    <w:name w:val="heading 1"/>
    <w:basedOn w:val="Normal"/>
    <w:next w:val="Normal"/>
    <w:link w:val="Overskrift1Tegn"/>
    <w:uiPriority w:val="9"/>
    <w:qFormat/>
    <w:rsid w:val="004769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69B9"/>
    <w:rPr>
      <w:rFonts w:asciiTheme="majorHAnsi" w:eastAsiaTheme="majorEastAsia" w:hAnsiTheme="majorHAnsi" w:cstheme="majorBidi"/>
      <w:color w:val="2F5496" w:themeColor="accent1" w:themeShade="BF"/>
      <w:sz w:val="32"/>
      <w:szCs w:val="32"/>
      <w:lang w:eastAsia="nb-NO"/>
    </w:rPr>
  </w:style>
  <w:style w:type="paragraph" w:styleId="Listeavsnitt">
    <w:name w:val="List Paragraph"/>
    <w:aliases w:val="Lister"/>
    <w:basedOn w:val="Normal"/>
    <w:uiPriority w:val="34"/>
    <w:qFormat/>
    <w:rsid w:val="004769B9"/>
    <w:pPr>
      <w:ind w:left="720"/>
      <w:contextualSpacing/>
    </w:pPr>
  </w:style>
  <w:style w:type="character" w:styleId="Linjenummer">
    <w:name w:val="line number"/>
    <w:basedOn w:val="Standardskriftforavsnitt"/>
    <w:uiPriority w:val="99"/>
    <w:semiHidden/>
    <w:unhideWhenUsed/>
    <w:rsid w:val="00F5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11BB-DEC1-40C8-A94F-66970539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422</Words>
  <Characters>2240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Ramsøy Nils Michael Nilsson</dc:creator>
  <cp:keywords/>
  <dc:description/>
  <cp:lastModifiedBy>Ramsøy Nils Michael Nilsson</cp:lastModifiedBy>
  <cp:revision>13</cp:revision>
  <dcterms:created xsi:type="dcterms:W3CDTF">2023-03-13T19:45:00Z</dcterms:created>
  <dcterms:modified xsi:type="dcterms:W3CDTF">2023-03-14T19:24:00Z</dcterms:modified>
</cp:coreProperties>
</file>