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EA3" w:rsidRDefault="00C44EA3"/>
    <w:p w:rsidR="00711752" w:rsidRDefault="00711752"/>
    <w:p w:rsidR="00711752" w:rsidRPr="00711752" w:rsidRDefault="00711752" w:rsidP="00711752">
      <w:pPr>
        <w:pStyle w:val="NormalWeb"/>
        <w:spacing w:before="0" w:beforeAutospacing="0" w:after="0" w:afterAutospacing="0"/>
        <w:rPr>
          <w:rFonts w:ascii="Arial" w:hAnsi="Arial" w:cs="Arial"/>
          <w:bCs/>
          <w:color w:val="454545"/>
          <w:sz w:val="24"/>
          <w:szCs w:val="24"/>
          <w:u w:val="single"/>
        </w:rPr>
      </w:pPr>
      <w:r w:rsidRPr="00711752">
        <w:rPr>
          <w:rFonts w:ascii="Arial" w:hAnsi="Arial" w:cs="Arial"/>
          <w:bCs/>
          <w:color w:val="454545"/>
          <w:sz w:val="24"/>
          <w:szCs w:val="24"/>
          <w:u w:val="single"/>
        </w:rPr>
        <w:t>Resolusjon nr.7</w:t>
      </w:r>
    </w:p>
    <w:p w:rsidR="00711752" w:rsidRDefault="00711752" w:rsidP="00711752">
      <w:pPr>
        <w:pStyle w:val="NormalWeb"/>
        <w:spacing w:before="0" w:beforeAutospacing="0" w:after="0" w:afterAutospacing="0"/>
        <w:rPr>
          <w:rFonts w:ascii="Arial" w:hAnsi="Arial" w:cs="Arial"/>
          <w:b/>
          <w:bCs/>
          <w:color w:val="454545"/>
          <w:sz w:val="24"/>
          <w:szCs w:val="24"/>
        </w:rPr>
      </w:pPr>
    </w:p>
    <w:p w:rsidR="00711752" w:rsidRDefault="00711752" w:rsidP="00711752">
      <w:pPr>
        <w:pStyle w:val="NormalWeb"/>
        <w:spacing w:before="0" w:beforeAutospacing="0" w:after="0" w:afterAutospacing="0"/>
        <w:rPr>
          <w:rFonts w:ascii="Arial" w:hAnsi="Arial" w:cs="Arial"/>
          <w:b/>
          <w:bCs/>
          <w:color w:val="454545"/>
          <w:sz w:val="24"/>
          <w:szCs w:val="24"/>
        </w:rPr>
      </w:pPr>
    </w:p>
    <w:p w:rsidR="00711752" w:rsidRPr="00711752" w:rsidRDefault="00711752" w:rsidP="00711752">
      <w:pPr>
        <w:pStyle w:val="NormalWeb"/>
        <w:spacing w:before="0" w:beforeAutospacing="0" w:after="0" w:afterAutospacing="0"/>
        <w:rPr>
          <w:rFonts w:ascii="Arial" w:hAnsi="Arial" w:cs="Arial"/>
          <w:color w:val="454545"/>
          <w:sz w:val="24"/>
          <w:szCs w:val="24"/>
        </w:rPr>
      </w:pPr>
      <w:r>
        <w:rPr>
          <w:rFonts w:ascii="Arial" w:hAnsi="Arial" w:cs="Arial"/>
          <w:b/>
          <w:bCs/>
          <w:color w:val="454545"/>
          <w:sz w:val="24"/>
          <w:szCs w:val="24"/>
        </w:rPr>
        <w:t>F</w:t>
      </w:r>
      <w:r w:rsidRPr="00711752">
        <w:rPr>
          <w:rFonts w:ascii="Arial" w:hAnsi="Arial" w:cs="Arial"/>
          <w:b/>
          <w:bCs/>
          <w:color w:val="454545"/>
          <w:sz w:val="24"/>
          <w:szCs w:val="24"/>
        </w:rPr>
        <w:t xml:space="preserve">ylkene </w:t>
      </w:r>
      <w:r>
        <w:rPr>
          <w:rFonts w:ascii="Arial" w:hAnsi="Arial" w:cs="Arial"/>
          <w:b/>
          <w:bCs/>
          <w:color w:val="454545"/>
          <w:sz w:val="24"/>
          <w:szCs w:val="24"/>
        </w:rPr>
        <w:t xml:space="preserve">må </w:t>
      </w:r>
      <w:r w:rsidR="004B41DD">
        <w:rPr>
          <w:rFonts w:ascii="Arial" w:hAnsi="Arial" w:cs="Arial"/>
          <w:b/>
          <w:bCs/>
          <w:color w:val="454545"/>
          <w:sz w:val="24"/>
          <w:szCs w:val="24"/>
        </w:rPr>
        <w:t xml:space="preserve">få </w:t>
      </w:r>
      <w:r w:rsidRPr="00711752">
        <w:rPr>
          <w:rFonts w:ascii="Arial" w:hAnsi="Arial" w:cs="Arial"/>
          <w:b/>
          <w:bCs/>
          <w:color w:val="454545"/>
          <w:sz w:val="24"/>
          <w:szCs w:val="24"/>
        </w:rPr>
        <w:t>økonomisk rom til å løse oppgaven</w:t>
      </w:r>
      <w:r>
        <w:rPr>
          <w:rFonts w:ascii="Arial" w:hAnsi="Arial" w:cs="Arial"/>
          <w:b/>
          <w:bCs/>
          <w:color w:val="454545"/>
          <w:sz w:val="24"/>
          <w:szCs w:val="24"/>
        </w:rPr>
        <w:t>e som overføres fra staten</w:t>
      </w:r>
    </w:p>
    <w:p w:rsidR="00711752" w:rsidRPr="00711752" w:rsidRDefault="00711752" w:rsidP="00711752">
      <w:pPr>
        <w:pStyle w:val="NormalWeb"/>
        <w:spacing w:before="0" w:beforeAutospacing="0" w:after="0" w:afterAutospacing="0"/>
        <w:rPr>
          <w:rFonts w:ascii="Arial" w:hAnsi="Arial" w:cs="Arial"/>
          <w:color w:val="454545"/>
          <w:sz w:val="24"/>
          <w:szCs w:val="24"/>
        </w:rPr>
      </w:pPr>
    </w:p>
    <w:p w:rsidR="00711752" w:rsidRPr="00711752" w:rsidRDefault="00711752" w:rsidP="00711752">
      <w:pPr>
        <w:pStyle w:val="NormalWeb"/>
        <w:spacing w:before="0" w:beforeAutospacing="0" w:after="0" w:afterAutospacing="0"/>
        <w:rPr>
          <w:rFonts w:ascii="Arial" w:hAnsi="Arial" w:cs="Arial"/>
          <w:color w:val="454545"/>
          <w:sz w:val="24"/>
          <w:szCs w:val="24"/>
        </w:rPr>
      </w:pPr>
      <w:r w:rsidRPr="00711752">
        <w:rPr>
          <w:rFonts w:ascii="Arial" w:hAnsi="Arial" w:cs="Arial"/>
          <w:color w:val="454545"/>
          <w:sz w:val="24"/>
          <w:szCs w:val="24"/>
        </w:rPr>
        <w:t>Regjeringens ekspertutvalg for desentralisering av oppgaver fra staten til fylket har fremmet forslag som på de fleste områder samsvarer med de forslag Senterpartiet tidligere har fremmet, men ikke fått flertall for. </w:t>
      </w:r>
    </w:p>
    <w:p w:rsidR="00711752" w:rsidRPr="00711752" w:rsidRDefault="00711752" w:rsidP="00711752">
      <w:pPr>
        <w:pStyle w:val="NormalWeb"/>
        <w:spacing w:before="0" w:beforeAutospacing="0" w:after="0" w:afterAutospacing="0"/>
        <w:rPr>
          <w:rFonts w:ascii="Arial" w:hAnsi="Arial" w:cs="Arial"/>
          <w:color w:val="454545"/>
          <w:sz w:val="24"/>
          <w:szCs w:val="24"/>
        </w:rPr>
      </w:pPr>
    </w:p>
    <w:p w:rsidR="00711752" w:rsidRPr="00711752" w:rsidRDefault="00711752" w:rsidP="00711752">
      <w:pPr>
        <w:pStyle w:val="NormalWeb"/>
        <w:spacing w:before="0" w:beforeAutospacing="0" w:after="0" w:afterAutospacing="0"/>
        <w:rPr>
          <w:rFonts w:ascii="Arial" w:hAnsi="Arial" w:cs="Arial"/>
          <w:color w:val="454545"/>
          <w:sz w:val="24"/>
          <w:szCs w:val="24"/>
        </w:rPr>
      </w:pPr>
      <w:r w:rsidRPr="00711752">
        <w:rPr>
          <w:rFonts w:ascii="Arial" w:hAnsi="Arial" w:cs="Arial"/>
          <w:color w:val="454545"/>
          <w:sz w:val="24"/>
          <w:szCs w:val="24"/>
        </w:rPr>
        <w:t xml:space="preserve">Nå støtter utvalget </w:t>
      </w:r>
      <w:r>
        <w:rPr>
          <w:rFonts w:ascii="Arial" w:hAnsi="Arial" w:cs="Arial"/>
          <w:color w:val="454545"/>
          <w:sz w:val="24"/>
          <w:szCs w:val="24"/>
        </w:rPr>
        <w:t>Senterpartiets syn</w:t>
      </w:r>
      <w:r w:rsidRPr="00711752">
        <w:rPr>
          <w:rFonts w:ascii="Arial" w:hAnsi="Arial" w:cs="Arial"/>
          <w:color w:val="454545"/>
          <w:sz w:val="24"/>
          <w:szCs w:val="24"/>
        </w:rPr>
        <w:t xml:space="preserve"> på flere områder og det er vi svært </w:t>
      </w:r>
      <w:r>
        <w:rPr>
          <w:rFonts w:ascii="Arial" w:hAnsi="Arial" w:cs="Arial"/>
          <w:color w:val="454545"/>
          <w:sz w:val="24"/>
          <w:szCs w:val="24"/>
        </w:rPr>
        <w:t xml:space="preserve">godt </w:t>
      </w:r>
      <w:r w:rsidRPr="00711752">
        <w:rPr>
          <w:rFonts w:ascii="Arial" w:hAnsi="Arial" w:cs="Arial"/>
          <w:color w:val="454545"/>
          <w:sz w:val="24"/>
          <w:szCs w:val="24"/>
        </w:rPr>
        <w:t>fornøyd med.</w:t>
      </w:r>
      <w:r>
        <w:rPr>
          <w:rFonts w:ascii="Arial" w:hAnsi="Arial" w:cs="Arial"/>
          <w:color w:val="454545"/>
          <w:sz w:val="24"/>
          <w:szCs w:val="24"/>
        </w:rPr>
        <w:t xml:space="preserve"> </w:t>
      </w:r>
      <w:r w:rsidRPr="00711752">
        <w:rPr>
          <w:rFonts w:ascii="Arial" w:hAnsi="Arial" w:cs="Arial"/>
          <w:color w:val="454545"/>
          <w:sz w:val="24"/>
          <w:szCs w:val="24"/>
        </w:rPr>
        <w:t xml:space="preserve">Men Trøndelag </w:t>
      </w:r>
      <w:proofErr w:type="spellStart"/>
      <w:r w:rsidRPr="00711752">
        <w:rPr>
          <w:rFonts w:ascii="Arial" w:hAnsi="Arial" w:cs="Arial"/>
          <w:color w:val="454545"/>
          <w:sz w:val="24"/>
          <w:szCs w:val="24"/>
        </w:rPr>
        <w:t>Senterparti</w:t>
      </w:r>
      <w:proofErr w:type="spellEnd"/>
      <w:r w:rsidRPr="00711752">
        <w:rPr>
          <w:rFonts w:ascii="Arial" w:hAnsi="Arial" w:cs="Arial"/>
          <w:color w:val="454545"/>
          <w:sz w:val="24"/>
          <w:szCs w:val="24"/>
        </w:rPr>
        <w:t xml:space="preserve"> ønsker mer. </w:t>
      </w:r>
    </w:p>
    <w:p w:rsidR="00711752" w:rsidRPr="00711752" w:rsidRDefault="00711752" w:rsidP="00711752">
      <w:pPr>
        <w:pStyle w:val="NormalWeb"/>
        <w:spacing w:before="0" w:beforeAutospacing="0" w:after="0" w:afterAutospacing="0"/>
        <w:rPr>
          <w:rFonts w:ascii="Arial" w:hAnsi="Arial" w:cs="Arial"/>
          <w:color w:val="454545"/>
          <w:sz w:val="24"/>
          <w:szCs w:val="24"/>
        </w:rPr>
      </w:pPr>
    </w:p>
    <w:p w:rsidR="00711752" w:rsidRPr="00711752" w:rsidRDefault="00711752" w:rsidP="00711752">
      <w:pPr>
        <w:pStyle w:val="NormalWeb"/>
        <w:spacing w:before="0" w:beforeAutospacing="0" w:after="0" w:afterAutospacing="0"/>
        <w:rPr>
          <w:rFonts w:ascii="Arial" w:hAnsi="Arial" w:cs="Arial"/>
          <w:color w:val="454545"/>
          <w:sz w:val="24"/>
          <w:szCs w:val="24"/>
        </w:rPr>
      </w:pPr>
      <w:r w:rsidRPr="00711752">
        <w:rPr>
          <w:rFonts w:ascii="Arial" w:hAnsi="Arial" w:cs="Arial"/>
          <w:color w:val="454545"/>
          <w:sz w:val="24"/>
          <w:szCs w:val="24"/>
        </w:rPr>
        <w:t>At ansvaret for</w:t>
      </w:r>
      <w:r>
        <w:rPr>
          <w:rFonts w:ascii="Arial" w:hAnsi="Arial" w:cs="Arial"/>
          <w:color w:val="454545"/>
          <w:sz w:val="24"/>
          <w:szCs w:val="24"/>
        </w:rPr>
        <w:t xml:space="preserve"> </w:t>
      </w:r>
      <w:proofErr w:type="spellStart"/>
      <w:r w:rsidRPr="00711752">
        <w:rPr>
          <w:rFonts w:ascii="Arial" w:hAnsi="Arial" w:cs="Arial"/>
          <w:color w:val="454545"/>
          <w:sz w:val="24"/>
          <w:szCs w:val="24"/>
        </w:rPr>
        <w:t>Bufetat</w:t>
      </w:r>
      <w:proofErr w:type="spellEnd"/>
      <w:r w:rsidRPr="00711752">
        <w:rPr>
          <w:rFonts w:ascii="Arial" w:hAnsi="Arial" w:cs="Arial"/>
          <w:color w:val="454545"/>
          <w:sz w:val="24"/>
          <w:szCs w:val="24"/>
        </w:rPr>
        <w:t>, familievernet, deler av Forskningsrådets programmer, kulturminnevernet, regionapparatet til Innovasjon Norge og mange av Kulturrådets oppgaver</w:t>
      </w:r>
      <w:r>
        <w:rPr>
          <w:rFonts w:ascii="Arial" w:hAnsi="Arial" w:cs="Arial"/>
          <w:color w:val="454545"/>
          <w:sz w:val="24"/>
          <w:szCs w:val="24"/>
        </w:rPr>
        <w:t xml:space="preserve"> </w:t>
      </w:r>
      <w:r w:rsidRPr="00711752">
        <w:rPr>
          <w:rFonts w:ascii="Arial" w:hAnsi="Arial" w:cs="Arial"/>
          <w:color w:val="454545"/>
          <w:sz w:val="24"/>
          <w:szCs w:val="24"/>
        </w:rPr>
        <w:t>overføres til fylkeskommunene er bra, men i tillegg vil Senterpartiet jobbe videre for endringer i styringen av sykehusene</w:t>
      </w:r>
      <w:r w:rsidR="004B41DD">
        <w:rPr>
          <w:rFonts w:ascii="Arial" w:hAnsi="Arial" w:cs="Arial"/>
          <w:color w:val="454545"/>
          <w:sz w:val="24"/>
          <w:szCs w:val="24"/>
        </w:rPr>
        <w:t>, bl.a. sterkere grad av folkevalgt styring.</w:t>
      </w:r>
      <w:r w:rsidRPr="00711752">
        <w:rPr>
          <w:rFonts w:ascii="Arial" w:hAnsi="Arial" w:cs="Arial"/>
          <w:color w:val="454545"/>
          <w:sz w:val="24"/>
          <w:szCs w:val="24"/>
        </w:rPr>
        <w:t xml:space="preserve"> Vi mener også at forvaltningsoppgaver som </w:t>
      </w:r>
      <w:r>
        <w:rPr>
          <w:rFonts w:ascii="Arial" w:hAnsi="Arial" w:cs="Arial"/>
          <w:color w:val="454545"/>
          <w:sz w:val="24"/>
          <w:szCs w:val="24"/>
        </w:rPr>
        <w:t xml:space="preserve">i dag </w:t>
      </w:r>
      <w:r w:rsidRPr="00711752">
        <w:rPr>
          <w:rFonts w:ascii="Arial" w:hAnsi="Arial" w:cs="Arial"/>
          <w:color w:val="454545"/>
          <w:sz w:val="24"/>
          <w:szCs w:val="24"/>
        </w:rPr>
        <w:t xml:space="preserve">er lagt til Fylkesmannens miljøavdeling og landbruksavdeling, </w:t>
      </w:r>
      <w:r w:rsidR="00C0284B" w:rsidRPr="00C0284B">
        <w:rPr>
          <w:rFonts w:ascii="Arial" w:hAnsi="Arial" w:cs="Arial"/>
          <w:color w:val="FF0000"/>
          <w:sz w:val="24"/>
          <w:szCs w:val="24"/>
        </w:rPr>
        <w:t>STRYKES:</w:t>
      </w:r>
      <w:r w:rsidR="00C0284B">
        <w:rPr>
          <w:rFonts w:ascii="Arial" w:hAnsi="Arial" w:cs="Arial"/>
          <w:color w:val="FF0000"/>
          <w:sz w:val="24"/>
          <w:szCs w:val="24"/>
        </w:rPr>
        <w:t xml:space="preserve"> «</w:t>
      </w:r>
      <w:r w:rsidRPr="00C0284B">
        <w:rPr>
          <w:rFonts w:ascii="Arial" w:hAnsi="Arial" w:cs="Arial"/>
          <w:color w:val="FF0000"/>
          <w:sz w:val="24"/>
          <w:szCs w:val="24"/>
        </w:rPr>
        <w:t>i sin helhet</w:t>
      </w:r>
      <w:r w:rsidR="00C0284B">
        <w:rPr>
          <w:rFonts w:ascii="Arial" w:hAnsi="Arial" w:cs="Arial"/>
          <w:color w:val="FF0000"/>
          <w:sz w:val="24"/>
          <w:szCs w:val="24"/>
        </w:rPr>
        <w:t>»</w:t>
      </w:r>
      <w:r w:rsidRPr="00C0284B">
        <w:rPr>
          <w:rFonts w:ascii="Arial" w:hAnsi="Arial" w:cs="Arial"/>
          <w:color w:val="FF0000"/>
          <w:sz w:val="24"/>
          <w:szCs w:val="24"/>
        </w:rPr>
        <w:t xml:space="preserve"> </w:t>
      </w:r>
      <w:r w:rsidRPr="00711752">
        <w:rPr>
          <w:rFonts w:ascii="Arial" w:hAnsi="Arial" w:cs="Arial"/>
          <w:color w:val="454545"/>
          <w:sz w:val="24"/>
          <w:szCs w:val="24"/>
        </w:rPr>
        <w:t>må overføres til fylkeskommunene.</w:t>
      </w:r>
    </w:p>
    <w:p w:rsidR="00711752" w:rsidRPr="00711752" w:rsidRDefault="00711752" w:rsidP="00711752">
      <w:pPr>
        <w:pStyle w:val="NormalWeb"/>
        <w:spacing w:before="0" w:beforeAutospacing="0" w:after="0" w:afterAutospacing="0"/>
        <w:rPr>
          <w:rFonts w:ascii="Arial" w:hAnsi="Arial" w:cs="Arial"/>
          <w:color w:val="454545"/>
          <w:sz w:val="24"/>
          <w:szCs w:val="24"/>
        </w:rPr>
      </w:pPr>
    </w:p>
    <w:p w:rsidR="00B60EA7" w:rsidRDefault="00B60EA7" w:rsidP="00711752">
      <w:pPr>
        <w:pStyle w:val="NormalWeb"/>
        <w:spacing w:before="0" w:beforeAutospacing="0" w:after="0" w:afterAutospacing="0"/>
        <w:rPr>
          <w:rFonts w:ascii="Arial" w:hAnsi="Arial" w:cs="Arial"/>
          <w:color w:val="454545"/>
          <w:sz w:val="24"/>
          <w:szCs w:val="24"/>
        </w:rPr>
      </w:pPr>
      <w:r>
        <w:rPr>
          <w:rFonts w:ascii="Arial" w:hAnsi="Arial" w:cs="Arial"/>
          <w:color w:val="454545"/>
          <w:sz w:val="24"/>
          <w:szCs w:val="24"/>
        </w:rPr>
        <w:t>R</w:t>
      </w:r>
      <w:r w:rsidR="00711752" w:rsidRPr="00711752">
        <w:rPr>
          <w:rFonts w:ascii="Arial" w:hAnsi="Arial" w:cs="Arial"/>
          <w:color w:val="454545"/>
          <w:sz w:val="24"/>
          <w:szCs w:val="24"/>
        </w:rPr>
        <w:t>egjeringens forslag til oppgaveoverføring</w:t>
      </w:r>
      <w:r>
        <w:rPr>
          <w:rFonts w:ascii="Arial" w:hAnsi="Arial" w:cs="Arial"/>
          <w:color w:val="454545"/>
          <w:sz w:val="24"/>
          <w:szCs w:val="24"/>
        </w:rPr>
        <w:t xml:space="preserve"> vil innebære en overføring </w:t>
      </w:r>
      <w:r w:rsidR="00711752" w:rsidRPr="00711752">
        <w:rPr>
          <w:rFonts w:ascii="Arial" w:hAnsi="Arial" w:cs="Arial"/>
          <w:color w:val="454545"/>
          <w:sz w:val="24"/>
          <w:szCs w:val="24"/>
        </w:rPr>
        <w:t>fra stat</w:t>
      </w:r>
      <w:r w:rsidR="00711752">
        <w:rPr>
          <w:rFonts w:ascii="Arial" w:hAnsi="Arial" w:cs="Arial"/>
          <w:color w:val="454545"/>
          <w:sz w:val="24"/>
          <w:szCs w:val="24"/>
        </w:rPr>
        <w:t>en</w:t>
      </w:r>
      <w:r w:rsidR="00711752" w:rsidRPr="00711752">
        <w:rPr>
          <w:rFonts w:ascii="Arial" w:hAnsi="Arial" w:cs="Arial"/>
          <w:color w:val="454545"/>
          <w:sz w:val="24"/>
          <w:szCs w:val="24"/>
        </w:rPr>
        <w:t xml:space="preserve"> til fylkeskommunene</w:t>
      </w:r>
      <w:r>
        <w:rPr>
          <w:rFonts w:ascii="Arial" w:hAnsi="Arial" w:cs="Arial"/>
          <w:color w:val="454545"/>
          <w:sz w:val="24"/>
          <w:szCs w:val="24"/>
        </w:rPr>
        <w:t xml:space="preserve"> som utgjør 4.760 årsverk</w:t>
      </w:r>
      <w:r w:rsidR="00711752" w:rsidRPr="00711752">
        <w:rPr>
          <w:rFonts w:ascii="Arial" w:hAnsi="Arial" w:cs="Arial"/>
          <w:color w:val="454545"/>
          <w:sz w:val="24"/>
          <w:szCs w:val="24"/>
        </w:rPr>
        <w:t xml:space="preserve"> </w:t>
      </w:r>
      <w:r>
        <w:rPr>
          <w:rFonts w:ascii="Arial" w:hAnsi="Arial" w:cs="Arial"/>
          <w:color w:val="454545"/>
          <w:sz w:val="24"/>
          <w:szCs w:val="24"/>
        </w:rPr>
        <w:t xml:space="preserve">til en kostnad på </w:t>
      </w:r>
      <w:r w:rsidRPr="00711752">
        <w:rPr>
          <w:rFonts w:ascii="Arial" w:hAnsi="Arial" w:cs="Arial"/>
          <w:color w:val="454545"/>
          <w:sz w:val="24"/>
          <w:szCs w:val="24"/>
        </w:rPr>
        <w:t>23,5 mrd. kroner</w:t>
      </w:r>
      <w:r>
        <w:rPr>
          <w:rFonts w:ascii="Arial" w:hAnsi="Arial" w:cs="Arial"/>
          <w:color w:val="454545"/>
          <w:sz w:val="24"/>
          <w:szCs w:val="24"/>
        </w:rPr>
        <w:t>.</w:t>
      </w:r>
    </w:p>
    <w:p w:rsidR="00B60EA7" w:rsidRDefault="00B60EA7" w:rsidP="00711752">
      <w:pPr>
        <w:pStyle w:val="NormalWeb"/>
        <w:spacing w:before="0" w:beforeAutospacing="0" w:after="0" w:afterAutospacing="0"/>
        <w:rPr>
          <w:rFonts w:ascii="Arial" w:hAnsi="Arial" w:cs="Arial"/>
          <w:color w:val="454545"/>
          <w:sz w:val="24"/>
          <w:szCs w:val="24"/>
        </w:rPr>
      </w:pPr>
    </w:p>
    <w:p w:rsidR="00711752" w:rsidRPr="00711752" w:rsidRDefault="00711752" w:rsidP="00711752">
      <w:pPr>
        <w:pStyle w:val="NormalWeb"/>
        <w:spacing w:before="0" w:beforeAutospacing="0" w:after="0" w:afterAutospacing="0"/>
        <w:rPr>
          <w:rFonts w:ascii="Arial" w:hAnsi="Arial" w:cs="Arial"/>
          <w:color w:val="454545"/>
          <w:sz w:val="24"/>
          <w:szCs w:val="24"/>
        </w:rPr>
      </w:pPr>
      <w:r>
        <w:rPr>
          <w:rFonts w:ascii="Arial" w:hAnsi="Arial" w:cs="Arial"/>
          <w:color w:val="454545"/>
          <w:sz w:val="24"/>
          <w:szCs w:val="24"/>
        </w:rPr>
        <w:t xml:space="preserve">Trøndelag </w:t>
      </w:r>
      <w:proofErr w:type="spellStart"/>
      <w:r>
        <w:rPr>
          <w:rFonts w:ascii="Arial" w:hAnsi="Arial" w:cs="Arial"/>
          <w:color w:val="454545"/>
          <w:sz w:val="24"/>
          <w:szCs w:val="24"/>
        </w:rPr>
        <w:t>Senterparti</w:t>
      </w:r>
      <w:proofErr w:type="spellEnd"/>
      <w:r w:rsidRPr="00711752">
        <w:rPr>
          <w:rFonts w:ascii="Arial" w:hAnsi="Arial" w:cs="Arial"/>
          <w:color w:val="454545"/>
          <w:sz w:val="24"/>
          <w:szCs w:val="24"/>
        </w:rPr>
        <w:t xml:space="preserve"> </w:t>
      </w:r>
      <w:r>
        <w:rPr>
          <w:rFonts w:ascii="Arial" w:hAnsi="Arial" w:cs="Arial"/>
          <w:color w:val="454545"/>
          <w:sz w:val="24"/>
          <w:szCs w:val="24"/>
        </w:rPr>
        <w:t xml:space="preserve">forutsetter </w:t>
      </w:r>
      <w:r w:rsidRPr="00711752">
        <w:rPr>
          <w:rFonts w:ascii="Arial" w:hAnsi="Arial" w:cs="Arial"/>
          <w:color w:val="454545"/>
          <w:sz w:val="24"/>
          <w:szCs w:val="24"/>
        </w:rPr>
        <w:t xml:space="preserve">at det </w:t>
      </w:r>
      <w:r>
        <w:rPr>
          <w:rFonts w:ascii="Arial" w:hAnsi="Arial" w:cs="Arial"/>
          <w:color w:val="454545"/>
          <w:sz w:val="24"/>
          <w:szCs w:val="24"/>
        </w:rPr>
        <w:t xml:space="preserve">da </w:t>
      </w:r>
      <w:r w:rsidRPr="00711752">
        <w:rPr>
          <w:rFonts w:ascii="Arial" w:hAnsi="Arial" w:cs="Arial"/>
          <w:color w:val="454545"/>
          <w:sz w:val="24"/>
          <w:szCs w:val="24"/>
        </w:rPr>
        <w:t>må følge penger med overføringene</w:t>
      </w:r>
      <w:r>
        <w:rPr>
          <w:rFonts w:ascii="Arial" w:hAnsi="Arial" w:cs="Arial"/>
          <w:color w:val="454545"/>
          <w:sz w:val="24"/>
          <w:szCs w:val="24"/>
        </w:rPr>
        <w:t xml:space="preserve"> av oppgaver</w:t>
      </w:r>
      <w:r w:rsidRPr="00711752">
        <w:rPr>
          <w:rFonts w:ascii="Arial" w:hAnsi="Arial" w:cs="Arial"/>
          <w:color w:val="454545"/>
          <w:sz w:val="24"/>
          <w:szCs w:val="24"/>
        </w:rPr>
        <w:t>, slik at det blir samsvar mellom ansvar som er tillagt, oppgaver som forventes løst og de budsjettrammene fylkene har til rådighet.</w:t>
      </w:r>
    </w:p>
    <w:p w:rsidR="00711752" w:rsidRPr="00711752" w:rsidRDefault="00711752" w:rsidP="00711752">
      <w:pPr>
        <w:pStyle w:val="NormalWeb"/>
        <w:spacing w:before="0" w:beforeAutospacing="0" w:after="0" w:afterAutospacing="0"/>
        <w:rPr>
          <w:rFonts w:ascii="Arial" w:hAnsi="Arial" w:cs="Arial"/>
          <w:color w:val="454545"/>
          <w:sz w:val="24"/>
          <w:szCs w:val="24"/>
        </w:rPr>
      </w:pPr>
      <w:bookmarkStart w:id="0" w:name="_GoBack"/>
      <w:bookmarkEnd w:id="0"/>
    </w:p>
    <w:p w:rsidR="00711752" w:rsidRPr="00711752" w:rsidRDefault="00711752" w:rsidP="00711752">
      <w:pPr>
        <w:pStyle w:val="NormalWeb"/>
        <w:spacing w:before="0" w:beforeAutospacing="0" w:after="0" w:afterAutospacing="0"/>
        <w:rPr>
          <w:rFonts w:ascii="Arial" w:hAnsi="Arial" w:cs="Arial"/>
          <w:color w:val="454545"/>
          <w:sz w:val="24"/>
          <w:szCs w:val="24"/>
        </w:rPr>
      </w:pPr>
    </w:p>
    <w:p w:rsidR="00711752" w:rsidRPr="00711752" w:rsidRDefault="00711752" w:rsidP="00711752">
      <w:pPr>
        <w:rPr>
          <w:rFonts w:ascii="Arial" w:eastAsia="Times New Roman" w:hAnsi="Arial" w:cs="Arial"/>
          <w:sz w:val="24"/>
          <w:szCs w:val="24"/>
        </w:rPr>
      </w:pPr>
    </w:p>
    <w:p w:rsidR="00711752" w:rsidRPr="00711752" w:rsidRDefault="00711752" w:rsidP="00711752">
      <w:pPr>
        <w:rPr>
          <w:rFonts w:ascii="Arial" w:hAnsi="Arial" w:cs="Arial"/>
          <w:sz w:val="24"/>
          <w:szCs w:val="24"/>
        </w:rPr>
      </w:pPr>
      <w:r w:rsidRPr="00711752">
        <w:rPr>
          <w:rFonts w:ascii="Arial" w:eastAsia="Times New Roman" w:hAnsi="Arial" w:cs="Arial"/>
          <w:sz w:val="24"/>
          <w:szCs w:val="24"/>
        </w:rPr>
        <w:br/>
      </w:r>
    </w:p>
    <w:sectPr w:rsidR="00711752" w:rsidRPr="00711752" w:rsidSect="00711752">
      <w:pgSz w:w="11906" w:h="16838"/>
      <w:pgMar w:top="1417" w:right="1417" w:bottom="1417" w:left="1417"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52"/>
    <w:rsid w:val="00134030"/>
    <w:rsid w:val="001C0C00"/>
    <w:rsid w:val="001E6A51"/>
    <w:rsid w:val="002E06F0"/>
    <w:rsid w:val="004B41DD"/>
    <w:rsid w:val="00711752"/>
    <w:rsid w:val="00795C9F"/>
    <w:rsid w:val="008056F0"/>
    <w:rsid w:val="009848C3"/>
    <w:rsid w:val="00B60EA7"/>
    <w:rsid w:val="00C0284B"/>
    <w:rsid w:val="00C35C9F"/>
    <w:rsid w:val="00C44EA3"/>
    <w:rsid w:val="00E01686"/>
    <w:rsid w:val="00FB03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9509"/>
  <w15:chartTrackingRefBased/>
  <w15:docId w15:val="{9FB3D40C-DFDA-432D-9021-570F4114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752"/>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11752"/>
    <w:pPr>
      <w:spacing w:before="100" w:beforeAutospacing="1" w:after="100" w:afterAutospacing="1"/>
    </w:pPr>
  </w:style>
  <w:style w:type="character" w:styleId="Linjenummer">
    <w:name w:val="line number"/>
    <w:basedOn w:val="Standardskriftforavsnitt"/>
    <w:uiPriority w:val="99"/>
    <w:semiHidden/>
    <w:unhideWhenUsed/>
    <w:rsid w:val="00711752"/>
  </w:style>
  <w:style w:type="paragraph" w:styleId="Bobletekst">
    <w:name w:val="Balloon Text"/>
    <w:basedOn w:val="Normal"/>
    <w:link w:val="BobletekstTegn"/>
    <w:uiPriority w:val="99"/>
    <w:semiHidden/>
    <w:unhideWhenUsed/>
    <w:rsid w:val="004B41D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41DD"/>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1129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Ludvig Bergsmo</dc:creator>
  <cp:keywords/>
  <dc:description/>
  <cp:lastModifiedBy>Bjørn Ludvig Bergsmo</cp:lastModifiedBy>
  <cp:revision>9</cp:revision>
  <cp:lastPrinted>2018-02-09T09:15:00Z</cp:lastPrinted>
  <dcterms:created xsi:type="dcterms:W3CDTF">2018-02-09T08:26:00Z</dcterms:created>
  <dcterms:modified xsi:type="dcterms:W3CDTF">2018-02-10T08:10:00Z</dcterms:modified>
</cp:coreProperties>
</file>